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DF" w:rsidRDefault="00F32128">
      <w:r>
        <w:t>Form 2</w:t>
      </w:r>
    </w:p>
    <w:p w:rsidR="005513DF" w:rsidRDefault="005513DF"/>
    <w:p w:rsidR="005513DF" w:rsidRDefault="005513DF"/>
    <w:p w:rsidR="00107271" w:rsidRDefault="00F321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3.75pt;margin-top:207.15pt;width:114pt;height:93pt;z-index:251661312">
            <v:textbox style="mso-next-textbox:#_x0000_s1029">
              <w:txbxContent>
                <w:p w:rsidR="009657B4" w:rsidRDefault="009657B4" w:rsidP="0085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5513DF">
                    <w:rPr>
                      <w:sz w:val="20"/>
                      <w:szCs w:val="20"/>
                    </w:rPr>
                    <w:t>New Moon</w:t>
                  </w:r>
                  <w:r w:rsidR="008572AE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81075" cy="971550"/>
                        <wp:effectExtent l="19050" t="0" r="9525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2AE" w:rsidRDefault="008572AE" w:rsidP="008572A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8572AE" w:rsidRPr="005513DF" w:rsidRDefault="008572AE" w:rsidP="009657B4">
                  <w:pPr>
                    <w:rPr>
                      <w:sz w:val="20"/>
                      <w:szCs w:val="20"/>
                    </w:rPr>
                  </w:pPr>
                </w:p>
                <w:p w:rsidR="009657B4" w:rsidRDefault="009657B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78.75pt;margin-top:81.15pt;width:99pt;height:100.5pt;z-index:251666432">
            <v:textbox style="mso-next-textbox:#_x0000_s1035">
              <w:txbxContent>
                <w:p w:rsidR="009657B4" w:rsidRDefault="009657B4" w:rsidP="008572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Waxing Gibbous</w:t>
                  </w:r>
                  <w:r w:rsidR="008572AE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42975" cy="923925"/>
                        <wp:effectExtent l="19050" t="0" r="9525" b="0"/>
                        <wp:docPr id="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2AE" w:rsidRDefault="008572AE">
                  <w:pPr>
                    <w:rPr>
                      <w:sz w:val="20"/>
                      <w:szCs w:val="20"/>
                    </w:rPr>
                  </w:pPr>
                </w:p>
                <w:p w:rsidR="008572AE" w:rsidRPr="009657B4" w:rsidRDefault="008572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1.25pt;margin-top:219.15pt;width:99.75pt;height:93pt;z-index:251665408">
            <v:textbox style="mso-next-textbox:#_x0000_s1034">
              <w:txbxContent>
                <w:p w:rsidR="009657B4" w:rsidRPr="009657B4" w:rsidRDefault="009657B4" w:rsidP="0085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9657B4">
                    <w:rPr>
                      <w:sz w:val="20"/>
                      <w:szCs w:val="20"/>
                    </w:rPr>
                    <w:t>Full</w:t>
                  </w:r>
                  <w:r>
                    <w:rPr>
                      <w:sz w:val="20"/>
                      <w:szCs w:val="20"/>
                    </w:rPr>
                    <w:t xml:space="preserve"> Moon</w:t>
                  </w:r>
                  <w:r w:rsidR="008572AE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923925"/>
                        <wp:effectExtent l="19050" t="0" r="9525" b="0"/>
                        <wp:docPr id="10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896" cy="920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72.75pt;margin-top:340.65pt;width:98.25pt;height:93pt;z-index:251664384">
            <v:textbox style="mso-next-textbox:#_x0000_s1033">
              <w:txbxContent>
                <w:p w:rsidR="009657B4" w:rsidRPr="009657B4" w:rsidRDefault="009657B4" w:rsidP="00F321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Waning </w:t>
                  </w:r>
                  <w:r w:rsidR="00F32128">
                    <w:rPr>
                      <w:sz w:val="20"/>
                      <w:szCs w:val="20"/>
                    </w:rPr>
                    <w:t>Gibbous</w:t>
                  </w:r>
                  <w:r w:rsidR="00F32128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79170" cy="969663"/>
                        <wp:effectExtent l="1905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969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19.75pt;margin-top:410.4pt;width:102.75pt;height:102pt;z-index:251663360">
            <v:textbox style="mso-next-textbox:#_x0000_s1032">
              <w:txbxContent>
                <w:p w:rsidR="009657B4" w:rsidRPr="009657B4" w:rsidRDefault="009657B4" w:rsidP="00F32128">
                  <w:pPr>
                    <w:jc w:val="center"/>
                    <w:rPr>
                      <w:sz w:val="20"/>
                      <w:szCs w:val="20"/>
                    </w:rPr>
                  </w:pPr>
                  <w:r w:rsidRPr="009657B4">
                    <w:rPr>
                      <w:sz w:val="20"/>
                      <w:szCs w:val="20"/>
                    </w:rPr>
                    <w:t xml:space="preserve">Third Quarter </w:t>
                  </w:r>
                  <w:r w:rsidR="00F32128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85850" cy="1043681"/>
                        <wp:effectExtent l="19050" t="0" r="0" b="0"/>
                        <wp:docPr id="1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436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72AE">
        <w:rPr>
          <w:noProof/>
        </w:rPr>
        <w:pict>
          <v:shape id="_x0000_s1027" type="#_x0000_t202" style="position:absolute;margin-left:224.25pt;margin-top:6.9pt;width:98.25pt;height:93.15pt;z-index:251659264">
            <v:textbox style="mso-next-textbox:#_x0000_s1027">
              <w:txbxContent>
                <w:p w:rsidR="008572AE" w:rsidRPr="005513DF" w:rsidRDefault="008572AE" w:rsidP="008572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Quarter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64870" cy="882342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882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57B4" w:rsidRDefault="009657B4"/>
              </w:txbxContent>
            </v:textbox>
          </v:shape>
        </w:pict>
      </w:r>
      <w:r w:rsidR="008572AE">
        <w:rPr>
          <w:noProof/>
        </w:rPr>
        <w:pict>
          <v:shape id="_x0000_s1028" type="#_x0000_t202" style="position:absolute;margin-left:358.5pt;margin-top:75.15pt;width:105.75pt;height:96pt;z-index:251660288">
            <v:textbox style="mso-next-textbox:#_x0000_s1028">
              <w:txbxContent>
                <w:p w:rsidR="008572AE" w:rsidRPr="005513DF" w:rsidRDefault="005513DF" w:rsidP="0085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5513DF">
                    <w:rPr>
                      <w:sz w:val="20"/>
                      <w:szCs w:val="20"/>
                    </w:rPr>
                    <w:t>Waxing Crescent</w:t>
                  </w:r>
                  <w:r w:rsidR="008572AE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42975" cy="971550"/>
                        <wp:effectExtent l="19050" t="0" r="9525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72AE">
        <w:rPr>
          <w:noProof/>
        </w:rPr>
        <w:pict>
          <v:oval id="_x0000_s1026" style="position:absolute;margin-left:1.5pt;margin-top:0;width:546.75pt;height:519.9pt;z-index:251658240"/>
        </w:pict>
      </w:r>
      <w:r w:rsidR="009657B4">
        <w:rPr>
          <w:noProof/>
        </w:rPr>
        <w:pict>
          <v:shape id="_x0000_s1030" type="#_x0000_t202" style="position:absolute;margin-left:371.25pt;margin-top:330.15pt;width:105.75pt;height:103.5pt;z-index:251662336">
            <o:extrusion v:ext="view" rotationangle=",-10"/>
            <v:textbox style="mso-next-textbox:#_x0000_s1030">
              <w:txbxContent>
                <w:p w:rsidR="009657B4" w:rsidRDefault="009657B4" w:rsidP="00F32128">
                  <w:pPr>
                    <w:jc w:val="center"/>
                    <w:rPr>
                      <w:sz w:val="20"/>
                      <w:szCs w:val="20"/>
                    </w:rPr>
                  </w:pPr>
                  <w:r w:rsidRPr="009657B4">
                    <w:rPr>
                      <w:sz w:val="20"/>
                      <w:szCs w:val="20"/>
                    </w:rPr>
                    <w:t>Waning Crescent</w:t>
                  </w:r>
                  <w:r w:rsidR="00F32128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81075" cy="981075"/>
                        <wp:effectExtent l="19050" t="0" r="9525" b="0"/>
                        <wp:docPr id="13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2AE" w:rsidRPr="009657B4" w:rsidRDefault="008572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sectPr w:rsidR="00107271" w:rsidSect="00551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399"/>
    <w:rsid w:val="00107271"/>
    <w:rsid w:val="005513DF"/>
    <w:rsid w:val="008572AE"/>
    <w:rsid w:val="008E3399"/>
    <w:rsid w:val="009657B4"/>
    <w:rsid w:val="00F3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48067-8CC7-4AB1-91CF-984F9A8A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Public Schools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dreese</dc:creator>
  <cp:keywords/>
  <dc:description/>
  <cp:lastModifiedBy>dreese</cp:lastModifiedBy>
  <cp:revision>1</cp:revision>
  <dcterms:created xsi:type="dcterms:W3CDTF">2012-06-18T16:50:00Z</dcterms:created>
  <dcterms:modified xsi:type="dcterms:W3CDTF">2012-06-18T17:39:00Z</dcterms:modified>
</cp:coreProperties>
</file>